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448070</wp:posOffset>
                </wp:positionH>
                <wp:positionV relativeFrom="page">
                  <wp:posOffset>8858250</wp:posOffset>
                </wp:positionV>
                <wp:extent cx="6387771" cy="4191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771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City of Sanctuary /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5.3pt;margin-top:697.5pt;width:503.0pt;height:33.0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jc w:val="left"/>
                      </w:pP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</w:rPr>
                        <w:t>NAME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  <w:lang w:val="en-US"/>
                        </w:rPr>
                        <w:t xml:space="preserve"> City of Sanctuary /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  <w:lang w:val="en-US"/>
                        </w:rPr>
                        <w:t>SIGNATURE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3614406</wp:posOffset>
                </wp:positionV>
                <wp:extent cx="5727700" cy="4538994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5389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In recognition of its work and ongoing 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commitment to the City of Sanctuary vision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 being a welcoming place of safety for all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 proud to offer sanctuary to people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fleeing violence and persecution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a11e57"/>
                                <w:sz w:val="34"/>
                                <w:szCs w:val="34"/>
                                <w:u w:color="a11e57"/>
                                <w14:textFill>
                                  <w14:solidFill>
                                    <w14:srgbClr w14:val="A11E57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a11e57"/>
                                <w:sz w:val="34"/>
                                <w:szCs w:val="34"/>
                                <w:u w:color="a11e57"/>
                                <w:rtl w:val="0"/>
                                <w:lang w:val="en-US"/>
                                <w14:textFill>
                                  <w14:solidFill>
                                    <w14:srgbClr w14:val="A11E57"/>
                                  </w14:solidFill>
                                </w14:textFill>
                              </w:rPr>
                              <w:t>NAME OF ORGANISATION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 hereby awarded the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College </w:t>
                            </w: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 Sanctuary Award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0.5pt;margin-top:284.6pt;width:451.0pt;height:357.4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In recognition of its work and ongoing 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commitment to the City of Sanctuary vision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 being a welcoming place of safety for all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 proud to offer sanctuary to people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fleeing violence and persecution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a11e57"/>
                          <w:sz w:val="34"/>
                          <w:szCs w:val="34"/>
                          <w:u w:color="a11e57"/>
                          <w14:textFill>
                            <w14:solidFill>
                              <w14:srgbClr w14:val="A11E57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a11e57"/>
                          <w:sz w:val="34"/>
                          <w:szCs w:val="34"/>
                          <w:u w:color="a11e57"/>
                          <w:rtl w:val="0"/>
                          <w:lang w:val="en-US"/>
                          <w14:textFill>
                            <w14:solidFill>
                              <w14:srgbClr w14:val="A11E57"/>
                            </w14:solidFill>
                          </w14:textFill>
                        </w:rPr>
                        <w:t>NAME OF ORGANISATION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 hereby awarded the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College </w:t>
                      </w: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 Sanctuary Award</w:t>
                      </w:r>
                    </w:p>
                    <w:p>
                      <w:pPr>
                        <w:pStyle w:val="Body A A"/>
                        <w:spacing w:after="0" w:line="288" w:lineRule="auto"/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DATE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-941292</wp:posOffset>
            </wp:positionH>
            <wp:positionV relativeFrom="page">
              <wp:posOffset>-188912</wp:posOffset>
            </wp:positionV>
            <wp:extent cx="7559089" cy="1088217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llege of Sanctuary Certificate portrait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891" t="0" r="89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89" cy="10882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 w:color="3a557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570"/>
      <w:spacing w:val="0"/>
      <w:kern w:val="0"/>
      <w:position w:val="0"/>
      <w:sz w:val="32"/>
      <w:szCs w:val="32"/>
      <w:u w:val="none" w:color="3a557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