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502495</wp:posOffset>
                </wp:positionH>
                <wp:positionV relativeFrom="page">
                  <wp:posOffset>6146800</wp:posOffset>
                </wp:positionV>
                <wp:extent cx="6387771" cy="41910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771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0"/>
                                <w:smallCaps w:val="0"/>
                                <w:spacing w:val="24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NAME City of Sanctuary / SIGNATURE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.6pt;margin-top:484.0pt;width:503.0pt;height:33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left"/>
                      </w:pP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0"/>
                          <w:smallCaps w:val="0"/>
                          <w:spacing w:val="24"/>
                          <w:sz w:val="24"/>
                          <w:szCs w:val="24"/>
                          <w:rtl w:val="0"/>
                          <w:lang w:val="en-US"/>
                        </w:rPr>
                        <w:t>NAME City of Sanctuary / SIGNATURE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1670941</wp:posOffset>
                </wp:positionH>
                <wp:positionV relativeFrom="page">
                  <wp:posOffset>3981450</wp:posOffset>
                </wp:positionV>
                <wp:extent cx="7351515" cy="24003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1515" cy="2400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 recognition of its work and ongoing commitment to engage with and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celebrate the positive contribution of refugees and asylum seekers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outline w:val="0"/>
                                <w:color w:val="004c7f"/>
                                <w:sz w:val="34"/>
                                <w:szCs w:val="34"/>
                                <w:u w:color="004c7f"/>
                                <w14:textFill>
                                  <w14:solidFill>
                                    <w14:srgbClr w14:val="004C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outline w:val="0"/>
                                <w:color w:val="004c7f"/>
                                <w:sz w:val="34"/>
                                <w:szCs w:val="34"/>
                                <w:u w:color="004c7f"/>
                                <w:rtl w:val="0"/>
                                <w:lang w:val="en-US"/>
                                <w14:textFill>
                                  <w14:solidFill>
                                    <w14:srgbClr w14:val="004C7F"/>
                                  </w14:solidFill>
                                </w14:textFill>
                              </w:rPr>
                              <w:t>NAME OF ORGANISATION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 hereby awarded the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Synagogue</w:t>
                            </w: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of of Sanctuary Award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31.6pt;margin-top:313.5pt;width:578.9pt;height:189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 recognition of its work and ongoing commitment to engage with and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celebrate the positive contribution of refugees and asylum seekers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outline w:val="0"/>
                          <w:color w:val="004c7f"/>
                          <w:sz w:val="34"/>
                          <w:szCs w:val="34"/>
                          <w:u w:color="004c7f"/>
                          <w14:textFill>
                            <w14:solidFill>
                              <w14:srgbClr w14:val="004C7F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outline w:val="0"/>
                          <w:color w:val="004c7f"/>
                          <w:sz w:val="34"/>
                          <w:szCs w:val="34"/>
                          <w:u w:color="004c7f"/>
                          <w:rtl w:val="0"/>
                          <w:lang w:val="en-US"/>
                          <w14:textFill>
                            <w14:solidFill>
                              <w14:srgbClr w14:val="004C7F"/>
                            </w14:solidFill>
                          </w14:textFill>
                        </w:rPr>
                        <w:t>NAME OF ORGANISATION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is hereby awarded the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Synagogue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of of Sanctuary Award</w:t>
                      </w:r>
                    </w:p>
                    <w:p>
                      <w:pPr>
                        <w:pStyle w:val="Body A A"/>
                        <w:spacing w:after="0" w:line="288" w:lineRule="auto"/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DATE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-920750</wp:posOffset>
            </wp:positionH>
            <wp:positionV relativeFrom="page">
              <wp:posOffset>-12700</wp:posOffset>
            </wp:positionV>
            <wp:extent cx="10693401" cy="7424421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ertificate landscape Synagogu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196" t="0" r="2196" b="1747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1" cy="7424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blurRad="0" stA="500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6840" w:h="1190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pperplate">
    <w:charset w:val="00"/>
    <w:family w:val="roman"/>
    <w:pitch w:val="default"/>
  </w:font>
  <w:font w:name="Snell Roundha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center"/>
      <w:outlineLvl w:val="9"/>
    </w:pPr>
    <w:rPr>
      <w:rFonts w:ascii="Copperplate" w:cs="Arial Unicode MS" w:hAnsi="Copperplate" w:eastAsia="Arial Unicode MS"/>
      <w:b w:val="1"/>
      <w:bCs w:val="1"/>
      <w:i w:val="0"/>
      <w:iCs w:val="0"/>
      <w:caps w:val="1"/>
      <w:strike w:val="0"/>
      <w:dstrike w:val="0"/>
      <w:outline w:val="0"/>
      <w:color w:val="3a5570"/>
      <w:spacing w:val="51"/>
      <w:kern w:val="0"/>
      <w:position w:val="0"/>
      <w:sz w:val="34"/>
      <w:szCs w:val="34"/>
      <w:u w:val="none" w:color="3a557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3A557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center"/>
      <w:outlineLvl w:val="9"/>
    </w:pPr>
    <w:rPr>
      <w:rFonts w:ascii="Snell Roundhand" w:cs="Arial Unicode MS" w:hAnsi="Snell Roundha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a546f"/>
      <w:spacing w:val="0"/>
      <w:kern w:val="0"/>
      <w:position w:val="0"/>
      <w:sz w:val="32"/>
      <w:szCs w:val="32"/>
      <w:u w:val="none" w:color="3a546f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3A546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Classic_Certificate">
  <a:themeElements>
    <a:clrScheme name="04_Classic_Certificat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Classic_Certificat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4_Classic_Certifica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