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5A" w:rsidRDefault="00823121" w:rsidP="00B17155">
      <w:pPr>
        <w:pStyle w:val="Heading2"/>
      </w:pPr>
      <w:r>
        <w:t>City of Sanctuary Midlands Regional Conference</w:t>
      </w:r>
    </w:p>
    <w:p w:rsidR="00823121" w:rsidRDefault="00823121"/>
    <w:p w:rsidR="00823121" w:rsidRDefault="00823121" w:rsidP="00B17155">
      <w:pPr>
        <w:pStyle w:val="Heading1"/>
      </w:pPr>
      <w:r>
        <w:t>Workshop notes – Universities of Sanctuary</w:t>
      </w:r>
    </w:p>
    <w:p w:rsidR="00823121" w:rsidRDefault="00823121"/>
    <w:p w:rsidR="00823121" w:rsidRDefault="00823121">
      <w:r>
        <w:t xml:space="preserve">Different universities have different experiences – building on a scholarship programme; </w:t>
      </w:r>
      <w:r w:rsidR="00E92BF9">
        <w:t xml:space="preserve">wish to turn intention into practical reality; </w:t>
      </w:r>
      <w:r>
        <w:t xml:space="preserve">individual initiative; adding coordination and an ‘umbrella’ to various activities already going on.  However, some elements </w:t>
      </w:r>
      <w:r w:rsidR="004E09D3">
        <w:t>must be</w:t>
      </w:r>
      <w:r>
        <w:t xml:space="preserve"> </w:t>
      </w:r>
      <w:r w:rsidR="004E09D3">
        <w:t>common</w:t>
      </w:r>
      <w:r>
        <w:t xml:space="preserve">: support from the university leadership; a group of enthusiasts working from the bottom-up; student involvement; someone able to navigate university administrative systems.  Links with local </w:t>
      </w:r>
      <w:proofErr w:type="spellStart"/>
      <w:proofErr w:type="gramStart"/>
      <w:r>
        <w:t>CoS</w:t>
      </w:r>
      <w:proofErr w:type="spellEnd"/>
      <w:proofErr w:type="gramEnd"/>
      <w:r>
        <w:t xml:space="preserve"> groups are helpful too.</w:t>
      </w:r>
    </w:p>
    <w:p w:rsidR="00823121" w:rsidRDefault="00823121"/>
    <w:p w:rsidR="00B17155" w:rsidRDefault="00B17155" w:rsidP="00B17155">
      <w:pPr>
        <w:pStyle w:val="Heading2"/>
      </w:pPr>
      <w:r>
        <w:t>Discussion points</w:t>
      </w:r>
    </w:p>
    <w:p w:rsidR="00B17155" w:rsidRDefault="00B17155"/>
    <w:p w:rsidR="00823121" w:rsidRDefault="00823121">
      <w:r>
        <w:t>ESOL and English for Academic Purposes are a key need; offering spare places free to sanctuary seekers is easy and essentially zero-cost.  Staff may be willing to help and up-skill volunteer ESOL teachers too.</w:t>
      </w:r>
    </w:p>
    <w:p w:rsidR="00823121" w:rsidRDefault="00823121"/>
    <w:p w:rsidR="005E5705" w:rsidRDefault="00823121" w:rsidP="005E5705">
      <w:r>
        <w:t>Hold a campus Refugee Week as the national one is outside term time</w:t>
      </w:r>
      <w:r w:rsidR="005E5705">
        <w:t>: ST</w:t>
      </w:r>
      <w:r w:rsidR="005E5705">
        <w:t>AR have an action week every March so th</w:t>
      </w:r>
      <w:r w:rsidR="005E5705">
        <w:t>at could be an opportunity for</w:t>
      </w:r>
      <w:r w:rsidR="005E5705">
        <w:t xml:space="preserve"> campus-based </w:t>
      </w:r>
      <w:r w:rsidR="005E5705">
        <w:t xml:space="preserve">events </w:t>
      </w:r>
      <w:r w:rsidR="005E5705">
        <w:t>focused on refugee issues</w:t>
      </w:r>
    </w:p>
    <w:p w:rsidR="005E5705" w:rsidRDefault="005E5705" w:rsidP="005E5705"/>
    <w:p w:rsidR="004E09D3" w:rsidRDefault="005E5705" w:rsidP="005E5705">
      <w:r>
        <w:t>I will be sending an e-mail to everyone who came on Saturday. I plan to include any notes and presentations as part of that so will include your notes if that is OK and then everyone who was there will get it. I can ensure that Abigail gets it and the steering group as well. Let me know if you are OK with that.</w:t>
      </w:r>
    </w:p>
    <w:p w:rsidR="004E09D3" w:rsidRDefault="004E09D3">
      <w:r>
        <w:t>Identify and remove simple barriers (e.g. unaffordable application fees, IELTS fees</w:t>
      </w:r>
      <w:proofErr w:type="gramStart"/>
      <w:r>
        <w:t>)  -</w:t>
      </w:r>
      <w:proofErr w:type="gramEnd"/>
      <w:r>
        <w:t xml:space="preserve"> local partners can help identify such barriers</w:t>
      </w:r>
    </w:p>
    <w:p w:rsidR="00823121" w:rsidRDefault="00823121"/>
    <w:p w:rsidR="004E09D3" w:rsidRDefault="004E09D3">
      <w:r>
        <w:t xml:space="preserve">Be able to refer students </w:t>
      </w:r>
      <w:proofErr w:type="gramStart"/>
      <w:r>
        <w:t>elsewhere  for</w:t>
      </w:r>
      <w:proofErr w:type="gramEnd"/>
      <w:r>
        <w:t xml:space="preserve"> preparation if not yet ready for university</w:t>
      </w:r>
    </w:p>
    <w:p w:rsidR="004E09D3" w:rsidRDefault="004E09D3"/>
    <w:p w:rsidR="00823121" w:rsidRDefault="00823121">
      <w:r>
        <w:t>Migration, asylum and refugee issues are important research topics; research interests can help engage academics with practical aspects of supporting sanctuary seekers.</w:t>
      </w:r>
    </w:p>
    <w:p w:rsidR="004E09D3" w:rsidRDefault="004E09D3"/>
    <w:p w:rsidR="004E09D3" w:rsidRDefault="004E09D3">
      <w:r>
        <w:t xml:space="preserve">Follow ethical storytelling principles – don’t invade privacy or press sanctuary seekers to tell </w:t>
      </w:r>
      <w:proofErr w:type="gramStart"/>
      <w:r>
        <w:t>their</w:t>
      </w:r>
      <w:proofErr w:type="gramEnd"/>
      <w:r>
        <w:t xml:space="preserve"> stories if reluctant</w:t>
      </w:r>
    </w:p>
    <w:p w:rsidR="00B17155" w:rsidRDefault="00B17155"/>
    <w:p w:rsidR="00B17155" w:rsidRDefault="00B17155" w:rsidP="00B17155">
      <w:pPr>
        <w:rPr>
          <w:bCs/>
        </w:rPr>
      </w:pPr>
      <w:r>
        <w:t>Include CARA activity (</w:t>
      </w:r>
      <w:r w:rsidRPr="00B17155">
        <w:rPr>
          <w:bCs/>
        </w:rPr>
        <w:t>Council for At-Risk Academics</w:t>
      </w:r>
      <w:r>
        <w:rPr>
          <w:bCs/>
        </w:rPr>
        <w:t xml:space="preserve">) as part of the support for sanctuary seekers (HEI contacts at </w:t>
      </w:r>
      <w:hyperlink r:id="rId5" w:history="1">
        <w:r w:rsidRPr="00C62743">
          <w:rPr>
            <w:rStyle w:val="Hyperlink"/>
            <w:bCs/>
          </w:rPr>
          <w:t>https://www.cara.ngo/who-we-are/partners-and-supporters/cara-scholars-at-risk-uk-universities-network/</w:t>
        </w:r>
      </w:hyperlink>
      <w:r>
        <w:rPr>
          <w:bCs/>
        </w:rPr>
        <w:t xml:space="preserve"> )</w:t>
      </w:r>
    </w:p>
    <w:p w:rsidR="00B17155" w:rsidRDefault="00B17155" w:rsidP="00B17155">
      <w:pPr>
        <w:rPr>
          <w:b/>
          <w:bCs/>
        </w:rPr>
      </w:pPr>
    </w:p>
    <w:p w:rsidR="00B17155" w:rsidRDefault="00B17155" w:rsidP="00B17155">
      <w:pPr>
        <w:rPr>
          <w:bCs/>
        </w:rPr>
      </w:pPr>
      <w:r w:rsidRPr="00B17155">
        <w:rPr>
          <w:bCs/>
        </w:rPr>
        <w:t xml:space="preserve">Recognise the positive </w:t>
      </w:r>
      <w:r>
        <w:rPr>
          <w:bCs/>
        </w:rPr>
        <w:t>benefits sanctuary seekers bring to the university community</w:t>
      </w:r>
    </w:p>
    <w:p w:rsidR="005E5705" w:rsidRDefault="005E5705" w:rsidP="00B17155">
      <w:pPr>
        <w:rPr>
          <w:bCs/>
        </w:rPr>
      </w:pPr>
    </w:p>
    <w:p w:rsidR="005E5705" w:rsidRDefault="009A409F" w:rsidP="005E5705">
      <w:proofErr w:type="spellStart"/>
      <w:r>
        <w:t>Aleks</w:t>
      </w:r>
      <w:proofErr w:type="spellEnd"/>
      <w:r>
        <w:t xml:space="preserve"> </w:t>
      </w:r>
      <w:proofErr w:type="spellStart"/>
      <w:r>
        <w:t>Palanac</w:t>
      </w:r>
      <w:proofErr w:type="spellEnd"/>
      <w:r>
        <w:t xml:space="preserve"> is setting up a </w:t>
      </w:r>
      <w:proofErr w:type="spellStart"/>
      <w:r>
        <w:t>JiscM</w:t>
      </w:r>
      <w:r w:rsidR="005E5705">
        <w:t>ail</w:t>
      </w:r>
      <w:proofErr w:type="spellEnd"/>
      <w:r w:rsidR="005E5705">
        <w:t xml:space="preserve"> group </w:t>
      </w:r>
      <w:r>
        <w:t>which should</w:t>
      </w:r>
      <w:r w:rsidR="005E5705">
        <w:t xml:space="preserve"> be ready soon </w:t>
      </w:r>
      <w:r>
        <w:t xml:space="preserve">– address probably </w:t>
      </w:r>
      <w:hyperlink r:id="rId6" w:history="1">
        <w:r w:rsidRPr="00941C85">
          <w:rPr>
            <w:rStyle w:val="Hyperlink"/>
          </w:rPr>
          <w:t>sanctuary@jiscmail.com</w:t>
        </w:r>
      </w:hyperlink>
      <w:r>
        <w:t xml:space="preserve"> but to be confi</w:t>
      </w:r>
      <w:bookmarkStart w:id="0" w:name="_GoBack"/>
      <w:bookmarkEnd w:id="0"/>
      <w:r>
        <w:t>rmed.</w:t>
      </w:r>
    </w:p>
    <w:p w:rsidR="005E5705" w:rsidRPr="00B17155" w:rsidRDefault="005E5705" w:rsidP="00B17155">
      <w:pPr>
        <w:rPr>
          <w:bCs/>
        </w:rPr>
      </w:pPr>
    </w:p>
    <w:p w:rsidR="00823121" w:rsidRDefault="00823121"/>
    <w:p w:rsidR="00823121" w:rsidRDefault="00823121" w:rsidP="00B17155">
      <w:pPr>
        <w:pStyle w:val="Heading2"/>
      </w:pPr>
      <w:r>
        <w:lastRenderedPageBreak/>
        <w:t>Essentials</w:t>
      </w:r>
      <w:r w:rsidR="004E09D3">
        <w:t xml:space="preserve"> for University of Sanctuary status should include</w:t>
      </w:r>
    </w:p>
    <w:p w:rsidR="00823121" w:rsidRDefault="00823121"/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>Explicit commitment from Vice Chancellor  / University leadership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 xml:space="preserve">Adoption of </w:t>
      </w:r>
      <w:proofErr w:type="spellStart"/>
      <w:r>
        <w:t>CoS</w:t>
      </w:r>
      <w:proofErr w:type="spellEnd"/>
      <w:r>
        <w:t xml:space="preserve"> Charter and link to university strategic plan </w:t>
      </w:r>
      <w:r w:rsidR="00B17155">
        <w:t xml:space="preserve">and KPIs </w:t>
      </w:r>
      <w:r>
        <w:t>(e.g. connected to diversity / widening participation plans)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>Establishment of a steering group</w:t>
      </w:r>
    </w:p>
    <w:p w:rsidR="0058278F" w:rsidRDefault="00823121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 xml:space="preserve">Working relationship with local </w:t>
      </w:r>
      <w:proofErr w:type="spellStart"/>
      <w:r>
        <w:t>CoS</w:t>
      </w:r>
      <w:proofErr w:type="spellEnd"/>
      <w:r>
        <w:t xml:space="preserve"> group, if one exists (and possibly help form one if it doesn’t)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 xml:space="preserve">Scholarship programme (fees plus living costs) on a scale commensurate with the </w:t>
      </w:r>
      <w:proofErr w:type="spellStart"/>
      <w:r>
        <w:t>sie</w:t>
      </w:r>
      <w:proofErr w:type="spellEnd"/>
      <w:r>
        <w:t xml:space="preserve"> of the university</w:t>
      </w:r>
    </w:p>
    <w:p w:rsidR="0058278F" w:rsidRDefault="0058278F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>Clear pathways provided to help students access university and avail themselves of support provided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 xml:space="preserve">Formation of a STAR </w:t>
      </w:r>
      <w:r w:rsidR="00B17155">
        <w:t>(</w:t>
      </w:r>
      <w:hyperlink r:id="rId7" w:history="1">
        <w:r w:rsidR="00B17155" w:rsidRPr="00C62743">
          <w:rPr>
            <w:rStyle w:val="Hyperlink"/>
          </w:rPr>
          <w:t>http://www.star-network.org.uk/</w:t>
        </w:r>
      </w:hyperlink>
      <w:r w:rsidR="00B17155">
        <w:t xml:space="preserve"> ) </w:t>
      </w:r>
      <w:r>
        <w:t>group or equivalent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>Language support (ESOL / IELTS etc)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>Access to and help with qualifications checking via NARIC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>Appointment of a designated person whose job (or part of whose job) it is to advise on scholarships/applications etc</w:t>
      </w:r>
    </w:p>
    <w:p w:rsidR="004E09D3" w:rsidRDefault="004E09D3" w:rsidP="00B17155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</w:pPr>
      <w:r>
        <w:t>Appointment of a person (probably same as above) to whom sanctuary seeker students can</w:t>
      </w:r>
      <w:r w:rsidRPr="004E09D3">
        <w:t xml:space="preserve"> </w:t>
      </w:r>
      <w:r>
        <w:t>turn for confidential sup</w:t>
      </w:r>
      <w:r w:rsidR="00B17155">
        <w:t>port</w:t>
      </w:r>
    </w:p>
    <w:p w:rsidR="00823121" w:rsidRDefault="00823121"/>
    <w:p w:rsidR="00823121" w:rsidRDefault="00823121"/>
    <w:p w:rsidR="00823121" w:rsidRDefault="00FC7C9E">
      <w:r>
        <w:t>David Brown</w:t>
      </w:r>
    </w:p>
    <w:p w:rsidR="00FC7C9E" w:rsidRDefault="00FC7C9E">
      <w:r>
        <w:t>October 2018</w:t>
      </w:r>
    </w:p>
    <w:p w:rsidR="00823121" w:rsidRDefault="00823121"/>
    <w:p w:rsidR="00823121" w:rsidRDefault="00823121"/>
    <w:p w:rsidR="005E5705" w:rsidRDefault="005E5705" w:rsidP="005E57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5E5705" w:rsidRDefault="005E5705" w:rsidP="005E5705">
      <w:pPr>
        <w:shd w:val="clear" w:color="auto" w:fill="FFFFFF"/>
        <w:rPr>
          <w:rFonts w:ascii="Arial" w:hAnsi="Arial" w:cs="Arial"/>
          <w:color w:val="222222"/>
        </w:rPr>
      </w:pPr>
    </w:p>
    <w:p w:rsidR="005E5705" w:rsidRDefault="005E5705" w:rsidP="005E5705">
      <w:pPr>
        <w:shd w:val="clear" w:color="auto" w:fill="FFFFFF"/>
        <w:rPr>
          <w:rFonts w:ascii="Arial" w:hAnsi="Arial" w:cs="Arial"/>
          <w:color w:val="222222"/>
        </w:rPr>
      </w:pPr>
    </w:p>
    <w:p w:rsidR="005E5705" w:rsidRDefault="005E5705" w:rsidP="005E5705">
      <w:pPr>
        <w:shd w:val="clear" w:color="auto" w:fill="FFFFFF"/>
        <w:spacing w:after="240"/>
        <w:rPr>
          <w:rFonts w:ascii="Arial" w:hAnsi="Arial" w:cs="Arial"/>
          <w:color w:val="222222"/>
        </w:rPr>
      </w:pPr>
    </w:p>
    <w:p w:rsidR="005E5705" w:rsidRDefault="005E5705" w:rsidP="005E5705">
      <w:pPr>
        <w:shd w:val="clear" w:color="auto" w:fill="FFFFFF"/>
        <w:rPr>
          <w:rFonts w:ascii="Arial" w:hAnsi="Arial" w:cs="Arial"/>
          <w:color w:val="222222"/>
        </w:rPr>
      </w:pPr>
    </w:p>
    <w:p w:rsidR="005E5705" w:rsidRDefault="005E5705" w:rsidP="005E5705">
      <w:pPr>
        <w:shd w:val="clear" w:color="auto" w:fill="FFFFFF"/>
        <w:rPr>
          <w:rFonts w:ascii="Arial" w:hAnsi="Arial" w:cs="Arial"/>
          <w:color w:val="222222"/>
        </w:rPr>
      </w:pPr>
    </w:p>
    <w:p w:rsidR="00823121" w:rsidRDefault="00823121"/>
    <w:p w:rsidR="00823121" w:rsidRDefault="00823121"/>
    <w:sectPr w:rsidR="00823121" w:rsidSect="00C648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8D8"/>
    <w:multiLevelType w:val="hybridMultilevel"/>
    <w:tmpl w:val="9F40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21"/>
    <w:rsid w:val="00115A03"/>
    <w:rsid w:val="004E09D3"/>
    <w:rsid w:val="0058278F"/>
    <w:rsid w:val="005E5705"/>
    <w:rsid w:val="00823121"/>
    <w:rsid w:val="009A409F"/>
    <w:rsid w:val="00B17155"/>
    <w:rsid w:val="00C648EC"/>
    <w:rsid w:val="00E92BF9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17F66-EB7B-B843-8DB2-03BB885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1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71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1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7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6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93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-network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ctuary@jiscmail.com" TargetMode="External"/><Relationship Id="rId5" Type="http://schemas.openxmlformats.org/officeDocument/2006/relationships/hyperlink" Target="https://www.cara.ngo/who-we-are/partners-and-supporters/cara-scholars-at-risk-uk-universities-networ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Brown, David</cp:lastModifiedBy>
  <cp:revision>2</cp:revision>
  <dcterms:created xsi:type="dcterms:W3CDTF">2018-10-23T11:05:00Z</dcterms:created>
  <dcterms:modified xsi:type="dcterms:W3CDTF">2018-10-23T11:05:00Z</dcterms:modified>
</cp:coreProperties>
</file>