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9621" w14:textId="77777777" w:rsidR="001D4AD2" w:rsidRDefault="003764AE" w:rsidP="001D4AD2">
      <w:pPr>
        <w:spacing w:after="41" w:line="256" w:lineRule="auto"/>
        <w:ind w:left="1361" w:right="1150"/>
        <w:jc w:val="center"/>
        <w:rPr>
          <w:rFonts w:ascii="Century Gothic" w:eastAsia="Century Gothic" w:hAnsi="Century Gothic" w:cs="Century Gothic"/>
          <w:b/>
          <w:color w:val="FF6600"/>
          <w:sz w:val="28"/>
          <w:szCs w:val="28"/>
        </w:rPr>
      </w:pPr>
      <w:r>
        <w:rPr>
          <w:noProof/>
          <w:lang w:eastAsia="en-GB"/>
        </w:rPr>
        <w:drawing>
          <wp:anchor distT="0" distB="0" distL="114300" distR="114300" simplePos="0" relativeHeight="251659264" behindDoc="0" locked="0" layoutInCell="1" hidden="0" allowOverlap="1" wp14:anchorId="4B6B0780" wp14:editId="640BA339">
            <wp:simplePos x="0" y="0"/>
            <wp:positionH relativeFrom="margin">
              <wp:posOffset>-161925</wp:posOffset>
            </wp:positionH>
            <wp:positionV relativeFrom="paragraph">
              <wp:posOffset>-180975</wp:posOffset>
            </wp:positionV>
            <wp:extent cx="762000" cy="628650"/>
            <wp:effectExtent l="0" t="0" r="0" b="0"/>
            <wp:wrapNone/>
            <wp:docPr id="1" name="image2.png" descr="http://www.cityofsanctuary.org/files/cofs-logo_hires_colour.png"/>
            <wp:cNvGraphicFramePr/>
            <a:graphic xmlns:a="http://schemas.openxmlformats.org/drawingml/2006/main">
              <a:graphicData uri="http://schemas.openxmlformats.org/drawingml/2006/picture">
                <pic:pic xmlns:pic="http://schemas.openxmlformats.org/drawingml/2006/picture">
                  <pic:nvPicPr>
                    <pic:cNvPr id="0" name="image2.png" descr="http://www.cityofsanctuary.org/files/cofs-logo_hires_colour.png"/>
                    <pic:cNvPicPr preferRelativeResize="0"/>
                  </pic:nvPicPr>
                  <pic:blipFill rotWithShape="1">
                    <a:blip r:embed="rId5"/>
                    <a:srcRect r="83109"/>
                    <a:stretch/>
                  </pic:blipFill>
                  <pic:spPr bwMode="auto">
                    <a:xfrm>
                      <a:off x="0" y="0"/>
                      <a:ext cx="76200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hidden="0" allowOverlap="1" wp14:anchorId="2D81A6DD" wp14:editId="61EB2800">
            <wp:simplePos x="0" y="0"/>
            <wp:positionH relativeFrom="margin">
              <wp:posOffset>5188585</wp:posOffset>
            </wp:positionH>
            <wp:positionV relativeFrom="paragraph">
              <wp:posOffset>-200025</wp:posOffset>
            </wp:positionV>
            <wp:extent cx="762000" cy="628650"/>
            <wp:effectExtent l="0" t="0" r="0" b="0"/>
            <wp:wrapNone/>
            <wp:docPr id="2" name="image2.png" descr="http://www.cityofsanctuary.org/files/cofs-logo_hires_colour.png"/>
            <wp:cNvGraphicFramePr/>
            <a:graphic xmlns:a="http://schemas.openxmlformats.org/drawingml/2006/main">
              <a:graphicData uri="http://schemas.openxmlformats.org/drawingml/2006/picture">
                <pic:pic xmlns:pic="http://schemas.openxmlformats.org/drawingml/2006/picture">
                  <pic:nvPicPr>
                    <pic:cNvPr id="0" name="image2.png" descr="http://www.cityofsanctuary.org/files/cofs-logo_hires_colour.png"/>
                    <pic:cNvPicPr preferRelativeResize="0"/>
                  </pic:nvPicPr>
                  <pic:blipFill rotWithShape="1">
                    <a:blip r:embed="rId5"/>
                    <a:srcRect r="83109"/>
                    <a:stretch/>
                  </pic:blipFill>
                  <pic:spPr bwMode="auto">
                    <a:xfrm>
                      <a:off x="0" y="0"/>
                      <a:ext cx="76200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4AD2" w:rsidRPr="00BD7C86">
        <w:rPr>
          <w:rFonts w:ascii="Century Gothic" w:eastAsia="Century Gothic" w:hAnsi="Century Gothic" w:cs="Century Gothic"/>
          <w:b/>
          <w:color w:val="FF6600"/>
          <w:sz w:val="28"/>
          <w:szCs w:val="28"/>
        </w:rPr>
        <w:t>Sanctuary in Parliament 201</w:t>
      </w:r>
      <w:r w:rsidR="001D4AD2">
        <w:rPr>
          <w:rFonts w:ascii="Century Gothic" w:eastAsia="Century Gothic" w:hAnsi="Century Gothic" w:cs="Century Gothic"/>
          <w:b/>
          <w:color w:val="FF6600"/>
          <w:sz w:val="28"/>
          <w:szCs w:val="28"/>
        </w:rPr>
        <w:t xml:space="preserve">8 </w:t>
      </w:r>
    </w:p>
    <w:p w14:paraId="5B3F5AC3" w14:textId="77777777" w:rsidR="001D4AD2" w:rsidRDefault="00206542" w:rsidP="001D4AD2">
      <w:pPr>
        <w:spacing w:after="41" w:line="256" w:lineRule="auto"/>
        <w:ind w:left="1361" w:right="1150"/>
        <w:jc w:val="center"/>
        <w:rPr>
          <w:rFonts w:ascii="Century Gothic" w:eastAsia="Century Gothic" w:hAnsi="Century Gothic" w:cs="Century Gothic"/>
          <w:b/>
          <w:color w:val="FF6600"/>
          <w:sz w:val="28"/>
          <w:szCs w:val="28"/>
        </w:rPr>
      </w:pPr>
      <w:r>
        <w:rPr>
          <w:rFonts w:ascii="Century Gothic" w:eastAsia="Century Gothic" w:hAnsi="Century Gothic" w:cs="Century Gothic"/>
          <w:b/>
          <w:color w:val="FF6600"/>
          <w:sz w:val="28"/>
          <w:szCs w:val="28"/>
        </w:rPr>
        <w:t xml:space="preserve">Towards a </w:t>
      </w:r>
      <w:r w:rsidR="00715B0A">
        <w:rPr>
          <w:rFonts w:ascii="Century Gothic" w:eastAsia="Century Gothic" w:hAnsi="Century Gothic" w:cs="Century Gothic"/>
          <w:b/>
          <w:color w:val="FF6600"/>
          <w:sz w:val="28"/>
          <w:szCs w:val="28"/>
        </w:rPr>
        <w:t xml:space="preserve">fairer </w:t>
      </w:r>
      <w:r>
        <w:rPr>
          <w:rFonts w:ascii="Century Gothic" w:eastAsia="Century Gothic" w:hAnsi="Century Gothic" w:cs="Century Gothic"/>
          <w:b/>
          <w:color w:val="FF6600"/>
          <w:sz w:val="28"/>
          <w:szCs w:val="28"/>
        </w:rPr>
        <w:t>system</w:t>
      </w:r>
      <w:r w:rsidR="0083566E">
        <w:rPr>
          <w:rFonts w:ascii="Century Gothic" w:eastAsia="Century Gothic" w:hAnsi="Century Gothic" w:cs="Century Gothic"/>
          <w:b/>
          <w:color w:val="FF6600"/>
          <w:sz w:val="28"/>
          <w:szCs w:val="28"/>
        </w:rPr>
        <w:t xml:space="preserve"> </w:t>
      </w:r>
    </w:p>
    <w:p w14:paraId="2889BE89" w14:textId="77777777" w:rsidR="001D4AD2" w:rsidRPr="001D4AD2" w:rsidRDefault="001D4AD2" w:rsidP="001D4AD2">
      <w:pPr>
        <w:spacing w:after="41" w:line="256" w:lineRule="auto"/>
        <w:ind w:right="1150"/>
        <w:rPr>
          <w:rFonts w:ascii="Century Gothic" w:eastAsia="Century Gothic" w:hAnsi="Century Gothic" w:cs="Century Gothic"/>
          <w:color w:val="FF6600"/>
          <w:sz w:val="28"/>
          <w:szCs w:val="28"/>
        </w:rPr>
      </w:pPr>
    </w:p>
    <w:p w14:paraId="475F637D" w14:textId="4A53091D" w:rsidR="001D137D" w:rsidRDefault="001D4AD2" w:rsidP="00A67382">
      <w:pPr>
        <w:pStyle w:val="NormalWeb"/>
        <w:spacing w:before="0" w:beforeAutospacing="0" w:after="0" w:afterAutospacing="0"/>
        <w:jc w:val="both"/>
        <w:rPr>
          <w:rFonts w:ascii="Calibri" w:hAnsi="Calibri"/>
          <w:iCs/>
          <w:color w:val="000000"/>
          <w:sz w:val="22"/>
          <w:szCs w:val="22"/>
          <w:shd w:val="clear" w:color="auto" w:fill="FFFFFF"/>
        </w:rPr>
      </w:pPr>
      <w:r w:rsidRPr="00017D79">
        <w:rPr>
          <w:rFonts w:asciiTheme="minorHAnsi" w:eastAsia="Century Gothic" w:hAnsiTheme="minorHAnsi" w:cs="Century Gothic"/>
          <w:b/>
          <w:color w:val="FF6600"/>
          <w:sz w:val="22"/>
          <w:szCs w:val="22"/>
          <w:lang w:eastAsia="en-US"/>
        </w:rPr>
        <w:t>Sanctuary in Parliament</w:t>
      </w:r>
      <w:r w:rsidR="00E87207">
        <w:rPr>
          <w:rFonts w:asciiTheme="minorHAnsi" w:eastAsia="Century Gothic" w:hAnsiTheme="minorHAnsi" w:cs="Century Gothic"/>
          <w:b/>
          <w:color w:val="FF6600"/>
          <w:sz w:val="22"/>
          <w:szCs w:val="22"/>
          <w:lang w:eastAsia="en-US"/>
        </w:rPr>
        <w:t>,</w:t>
      </w:r>
      <w:r w:rsidRPr="00017D79">
        <w:rPr>
          <w:rFonts w:asciiTheme="minorHAnsi" w:eastAsia="Century Gothic" w:hAnsiTheme="minorHAnsi" w:cs="Century Gothic"/>
          <w:b/>
          <w:color w:val="FF6600"/>
          <w:sz w:val="22"/>
          <w:szCs w:val="22"/>
          <w:lang w:eastAsia="en-US"/>
        </w:rPr>
        <w:t xml:space="preserve"> </w:t>
      </w:r>
      <w:r w:rsidR="009F18A2">
        <w:rPr>
          <w:rFonts w:ascii="Calibri" w:hAnsi="Calibri"/>
          <w:iCs/>
          <w:color w:val="000000"/>
          <w:sz w:val="22"/>
          <w:szCs w:val="22"/>
          <w:shd w:val="clear" w:color="auto" w:fill="FFFFFF"/>
        </w:rPr>
        <w:t xml:space="preserve">an annual event which brings local City of Sanctuary groups from around the country to Parliament to meet their MPs, </w:t>
      </w:r>
      <w:r>
        <w:rPr>
          <w:rFonts w:ascii="Calibri" w:hAnsi="Calibri"/>
          <w:iCs/>
          <w:color w:val="000000"/>
          <w:sz w:val="22"/>
          <w:szCs w:val="22"/>
          <w:shd w:val="clear" w:color="auto" w:fill="FFFFFF"/>
        </w:rPr>
        <w:t xml:space="preserve">will take place on </w:t>
      </w:r>
      <w:r w:rsidRPr="00715B0A">
        <w:rPr>
          <w:rFonts w:asciiTheme="minorHAnsi" w:eastAsia="Century Gothic" w:hAnsiTheme="minorHAnsi" w:cs="Century Gothic"/>
          <w:b/>
          <w:sz w:val="22"/>
          <w:szCs w:val="22"/>
          <w:lang w:eastAsia="en-US"/>
        </w:rPr>
        <w:t>12 November 2018</w:t>
      </w:r>
      <w:r w:rsidRPr="00715B0A">
        <w:rPr>
          <w:rFonts w:ascii="Calibri" w:hAnsi="Calibri"/>
          <w:iCs/>
          <w:sz w:val="22"/>
          <w:szCs w:val="22"/>
          <w:shd w:val="clear" w:color="auto" w:fill="FFFFFF"/>
        </w:rPr>
        <w:t xml:space="preserve"> </w:t>
      </w:r>
      <w:r>
        <w:rPr>
          <w:rFonts w:ascii="Calibri" w:hAnsi="Calibri"/>
          <w:iCs/>
          <w:color w:val="000000"/>
          <w:sz w:val="22"/>
          <w:szCs w:val="22"/>
          <w:shd w:val="clear" w:color="auto" w:fill="FFFFFF"/>
        </w:rPr>
        <w:t xml:space="preserve">in Portcullis House, </w:t>
      </w:r>
      <w:r w:rsidR="00715B0A">
        <w:rPr>
          <w:rFonts w:ascii="Calibri" w:hAnsi="Calibri"/>
          <w:iCs/>
          <w:color w:val="000000"/>
          <w:sz w:val="22"/>
          <w:szCs w:val="22"/>
          <w:shd w:val="clear" w:color="auto" w:fill="FFFFFF"/>
        </w:rPr>
        <w:t>W</w:t>
      </w:r>
      <w:r>
        <w:rPr>
          <w:rFonts w:ascii="Calibri" w:hAnsi="Calibri"/>
          <w:iCs/>
          <w:color w:val="000000"/>
          <w:sz w:val="22"/>
          <w:szCs w:val="22"/>
          <w:shd w:val="clear" w:color="auto" w:fill="FFFFFF"/>
        </w:rPr>
        <w:t xml:space="preserve">estminster. </w:t>
      </w:r>
      <w:r w:rsidR="0083566E">
        <w:rPr>
          <w:rFonts w:ascii="Calibri" w:hAnsi="Calibri"/>
          <w:iCs/>
          <w:color w:val="000000"/>
          <w:sz w:val="22"/>
          <w:szCs w:val="22"/>
          <w:shd w:val="clear" w:color="auto" w:fill="FFFFFF"/>
        </w:rPr>
        <w:t xml:space="preserve">It will focus on working towards a </w:t>
      </w:r>
      <w:r w:rsidR="00715B0A">
        <w:rPr>
          <w:rFonts w:ascii="Calibri" w:hAnsi="Calibri"/>
          <w:iCs/>
          <w:color w:val="000000"/>
          <w:sz w:val="22"/>
          <w:szCs w:val="22"/>
          <w:shd w:val="clear" w:color="auto" w:fill="FFFFFF"/>
        </w:rPr>
        <w:t>fairer</w:t>
      </w:r>
      <w:r w:rsidR="009F18A2">
        <w:rPr>
          <w:rFonts w:ascii="Calibri" w:hAnsi="Calibri"/>
          <w:iCs/>
          <w:color w:val="000000"/>
          <w:sz w:val="22"/>
          <w:szCs w:val="22"/>
          <w:shd w:val="clear" w:color="auto" w:fill="FFFFFF"/>
        </w:rPr>
        <w:t>, more compassionate</w:t>
      </w:r>
      <w:r w:rsidR="00715B0A">
        <w:rPr>
          <w:rFonts w:ascii="Calibri" w:hAnsi="Calibri"/>
          <w:iCs/>
          <w:color w:val="000000"/>
          <w:sz w:val="22"/>
          <w:szCs w:val="22"/>
          <w:shd w:val="clear" w:color="auto" w:fill="FFFFFF"/>
        </w:rPr>
        <w:t xml:space="preserve"> system </w:t>
      </w:r>
      <w:r w:rsidR="00A87758">
        <w:rPr>
          <w:rFonts w:ascii="Calibri" w:hAnsi="Calibri"/>
          <w:iCs/>
          <w:color w:val="000000"/>
          <w:sz w:val="22"/>
          <w:szCs w:val="22"/>
          <w:shd w:val="clear" w:color="auto" w:fill="FFFFFF"/>
        </w:rPr>
        <w:t xml:space="preserve">for people seeking </w:t>
      </w:r>
      <w:r w:rsidR="00171922">
        <w:rPr>
          <w:rFonts w:ascii="Calibri" w:hAnsi="Calibri"/>
          <w:iCs/>
          <w:color w:val="000000"/>
          <w:sz w:val="22"/>
          <w:szCs w:val="22"/>
          <w:shd w:val="clear" w:color="auto" w:fill="FFFFFF"/>
        </w:rPr>
        <w:t>s</w:t>
      </w:r>
      <w:r w:rsidR="00A87758">
        <w:rPr>
          <w:rFonts w:ascii="Calibri" w:hAnsi="Calibri"/>
          <w:iCs/>
          <w:color w:val="000000"/>
          <w:sz w:val="22"/>
          <w:szCs w:val="22"/>
          <w:shd w:val="clear" w:color="auto" w:fill="FFFFFF"/>
        </w:rPr>
        <w:t>anctuary in the United Kingdom.</w:t>
      </w:r>
      <w:r w:rsidR="0083566E">
        <w:rPr>
          <w:rFonts w:ascii="Calibri" w:hAnsi="Calibri"/>
          <w:iCs/>
          <w:color w:val="000000"/>
          <w:sz w:val="22"/>
          <w:szCs w:val="22"/>
          <w:shd w:val="clear" w:color="auto" w:fill="FFFFFF"/>
        </w:rPr>
        <w:t xml:space="preserve"> </w:t>
      </w:r>
    </w:p>
    <w:p w14:paraId="5E796F7E" w14:textId="73B717D3" w:rsidR="00ED68FF" w:rsidRDefault="00ED68FF" w:rsidP="00A67382">
      <w:pPr>
        <w:pStyle w:val="NormalWeb"/>
        <w:spacing w:before="0" w:beforeAutospacing="0" w:after="0" w:afterAutospacing="0"/>
        <w:jc w:val="both"/>
        <w:rPr>
          <w:rFonts w:ascii="Calibri" w:hAnsi="Calibri"/>
          <w:iCs/>
          <w:color w:val="000000"/>
          <w:sz w:val="22"/>
          <w:szCs w:val="22"/>
          <w:shd w:val="clear" w:color="auto" w:fill="FFFFFF"/>
        </w:rPr>
      </w:pPr>
    </w:p>
    <w:p w14:paraId="335F7679" w14:textId="5DA8EF07" w:rsidR="00ED68FF" w:rsidRPr="00E737E2" w:rsidRDefault="00ED68FF" w:rsidP="00ED68FF">
      <w:pPr>
        <w:pStyle w:val="NormalWeb"/>
        <w:spacing w:before="0" w:beforeAutospacing="0" w:after="0" w:afterAutospacing="0"/>
        <w:jc w:val="both"/>
        <w:rPr>
          <w:rFonts w:ascii="Calibri" w:hAnsi="Calibri"/>
          <w:iCs/>
          <w:color w:val="000000"/>
          <w:sz w:val="22"/>
          <w:szCs w:val="22"/>
          <w:shd w:val="clear" w:color="auto" w:fill="FFFFFF"/>
        </w:rPr>
      </w:pPr>
      <w:r>
        <w:rPr>
          <w:rFonts w:ascii="Calibri" w:hAnsi="Calibri"/>
          <w:iCs/>
          <w:color w:val="000000"/>
          <w:sz w:val="22"/>
          <w:szCs w:val="22"/>
          <w:shd w:val="clear" w:color="auto" w:fill="FFFFFF"/>
        </w:rPr>
        <w:t>After fleeing war, torture and persecution in their countries of origin, many people will face ongoing hardships in the UK while stating their claim for protection. City of Sanctuary groups support people to overcome these obstacles and campaign for a system that allows them to find safety and dignity as they rebuild their lives in the UK. We believe that a fairer, more compassionate system is one in which  no</w:t>
      </w:r>
      <w:r w:rsidR="008466B6">
        <w:rPr>
          <w:rFonts w:ascii="Calibri" w:hAnsi="Calibri"/>
          <w:iCs/>
          <w:color w:val="000000"/>
          <w:sz w:val="22"/>
          <w:szCs w:val="22"/>
          <w:shd w:val="clear" w:color="auto" w:fill="FFFFFF"/>
        </w:rPr>
        <w:t>-</w:t>
      </w:r>
      <w:bookmarkStart w:id="0" w:name="_GoBack"/>
      <w:bookmarkEnd w:id="0"/>
      <w:r>
        <w:rPr>
          <w:rFonts w:ascii="Calibri" w:hAnsi="Calibri"/>
          <w:iCs/>
          <w:color w:val="000000"/>
          <w:sz w:val="22"/>
          <w:szCs w:val="22"/>
          <w:shd w:val="clear" w:color="auto" w:fill="FFFFFF"/>
        </w:rPr>
        <w:t xml:space="preserve">one is </w:t>
      </w:r>
      <w:r w:rsidR="005E6A97">
        <w:rPr>
          <w:rFonts w:ascii="Calibri" w:hAnsi="Calibri"/>
          <w:iCs/>
          <w:color w:val="000000"/>
          <w:sz w:val="22"/>
          <w:szCs w:val="22"/>
          <w:shd w:val="clear" w:color="auto" w:fill="FFFFFF"/>
        </w:rPr>
        <w:t xml:space="preserve">detained without knowing when </w:t>
      </w:r>
      <w:r>
        <w:rPr>
          <w:rFonts w:ascii="Calibri" w:hAnsi="Calibri"/>
          <w:iCs/>
          <w:color w:val="000000"/>
          <w:sz w:val="22"/>
          <w:szCs w:val="22"/>
          <w:shd w:val="clear" w:color="auto" w:fill="FFFFFF"/>
        </w:rPr>
        <w:t>they</w:t>
      </w:r>
      <w:r w:rsidR="005E6A97">
        <w:rPr>
          <w:rFonts w:ascii="Calibri" w:hAnsi="Calibri"/>
          <w:iCs/>
          <w:color w:val="000000"/>
          <w:sz w:val="22"/>
          <w:szCs w:val="22"/>
          <w:shd w:val="clear" w:color="auto" w:fill="FFFFFF"/>
        </w:rPr>
        <w:t xml:space="preserve"> will be released</w:t>
      </w:r>
      <w:r>
        <w:rPr>
          <w:rFonts w:ascii="Calibri" w:hAnsi="Calibri"/>
          <w:iCs/>
          <w:color w:val="000000"/>
          <w:sz w:val="22"/>
          <w:szCs w:val="22"/>
          <w:shd w:val="clear" w:color="auto" w:fill="FFFFFF"/>
        </w:rPr>
        <w:t xml:space="preserve">; it is </w:t>
      </w:r>
      <w:r w:rsidR="005E6A97">
        <w:rPr>
          <w:rFonts w:ascii="Calibri" w:hAnsi="Calibri"/>
          <w:iCs/>
          <w:color w:val="000000"/>
          <w:sz w:val="22"/>
          <w:szCs w:val="22"/>
          <w:shd w:val="clear" w:color="auto" w:fill="FFFFFF"/>
        </w:rPr>
        <w:t xml:space="preserve">the ability to enjoy a family life with loved ones and the realisation of the legitimate aspiration to provide for </w:t>
      </w:r>
      <w:r>
        <w:rPr>
          <w:rFonts w:ascii="Calibri" w:hAnsi="Calibri"/>
          <w:iCs/>
          <w:color w:val="000000"/>
          <w:sz w:val="22"/>
          <w:szCs w:val="22"/>
          <w:shd w:val="clear" w:color="auto" w:fill="FFFFFF"/>
        </w:rPr>
        <w:t>oneself and one’s</w:t>
      </w:r>
      <w:r w:rsidR="005E6A97">
        <w:rPr>
          <w:rFonts w:ascii="Calibri" w:hAnsi="Calibri"/>
          <w:iCs/>
          <w:color w:val="000000"/>
          <w:sz w:val="22"/>
          <w:szCs w:val="22"/>
          <w:shd w:val="clear" w:color="auto" w:fill="FFFFFF"/>
        </w:rPr>
        <w:t xml:space="preserve"> family and to contribute to society through employment. </w:t>
      </w:r>
      <w:r w:rsidRPr="008466B6">
        <w:rPr>
          <w:rFonts w:ascii="Calibri" w:hAnsi="Calibri"/>
          <w:iCs/>
          <w:color w:val="000000"/>
          <w:sz w:val="22"/>
          <w:szCs w:val="22"/>
          <w:shd w:val="clear" w:color="auto" w:fill="FFFFFF"/>
        </w:rPr>
        <w:t>For this reason, this year’s event will focus on three strategic aims which we believe to be both achievable and essential to maintain the dignity of people seeking sanctuary.</w:t>
      </w:r>
      <w:r w:rsidRPr="00ED68FF">
        <w:rPr>
          <w:rFonts w:ascii="Calibri" w:hAnsi="Calibri"/>
          <w:iCs/>
          <w:color w:val="000000"/>
          <w:sz w:val="22"/>
          <w:szCs w:val="22"/>
          <w:shd w:val="clear" w:color="auto" w:fill="FFFFFF"/>
        </w:rPr>
        <w:t xml:space="preserve"> </w:t>
      </w:r>
      <w:r w:rsidR="00E737E2">
        <w:rPr>
          <w:rFonts w:ascii="Calibri" w:hAnsi="Calibri"/>
          <w:iCs/>
          <w:color w:val="000000"/>
          <w:sz w:val="22"/>
          <w:szCs w:val="22"/>
          <w:shd w:val="clear" w:color="auto" w:fill="FFFFFF"/>
        </w:rPr>
        <w:t>We will be asking MPs to support:</w:t>
      </w:r>
    </w:p>
    <w:p w14:paraId="702AD888" w14:textId="77777777" w:rsidR="00ED68FF" w:rsidRPr="00ED68FF" w:rsidRDefault="00ED68FF" w:rsidP="00ED68FF">
      <w:pPr>
        <w:pStyle w:val="NormalWeb"/>
        <w:spacing w:before="0" w:beforeAutospacing="0" w:after="0" w:afterAutospacing="0"/>
        <w:jc w:val="both"/>
        <w:rPr>
          <w:rFonts w:ascii="Calibri" w:hAnsi="Calibri"/>
          <w:iCs/>
          <w:color w:val="000000"/>
          <w:sz w:val="22"/>
          <w:szCs w:val="22"/>
          <w:shd w:val="clear" w:color="auto" w:fill="FFFFFF"/>
        </w:rPr>
      </w:pPr>
    </w:p>
    <w:p w14:paraId="06A5EEBB" w14:textId="32892AED" w:rsidR="00ED68FF" w:rsidRPr="008466B6" w:rsidRDefault="00ED68FF" w:rsidP="00ED68FF">
      <w:pPr>
        <w:pStyle w:val="NormalWeb"/>
        <w:numPr>
          <w:ilvl w:val="0"/>
          <w:numId w:val="2"/>
        </w:numPr>
        <w:spacing w:before="0" w:beforeAutospacing="0" w:after="0" w:afterAutospacing="0"/>
        <w:jc w:val="both"/>
        <w:rPr>
          <w:rFonts w:ascii="Calibri" w:hAnsi="Calibri"/>
          <w:iCs/>
          <w:color w:val="000000"/>
          <w:sz w:val="22"/>
          <w:szCs w:val="22"/>
          <w:shd w:val="clear" w:color="auto" w:fill="FFFFFF"/>
        </w:rPr>
      </w:pPr>
      <w:r w:rsidRPr="008466B6">
        <w:rPr>
          <w:rFonts w:ascii="Calibri" w:hAnsi="Calibri"/>
          <w:iCs/>
          <w:color w:val="000000"/>
          <w:sz w:val="22"/>
          <w:szCs w:val="22"/>
          <w:shd w:val="clear" w:color="auto" w:fill="FFFFFF"/>
        </w:rPr>
        <w:t>The right to work for people who have asylum claims outstanding for more than six months;</w:t>
      </w:r>
    </w:p>
    <w:p w14:paraId="26C42286" w14:textId="77777777" w:rsidR="00ED68FF" w:rsidRPr="008466B6" w:rsidRDefault="00ED68FF" w:rsidP="00ED68FF">
      <w:pPr>
        <w:pStyle w:val="NormalWeb"/>
        <w:numPr>
          <w:ilvl w:val="0"/>
          <w:numId w:val="2"/>
        </w:numPr>
        <w:spacing w:before="0" w:beforeAutospacing="0" w:after="0" w:afterAutospacing="0"/>
        <w:jc w:val="both"/>
        <w:rPr>
          <w:rFonts w:ascii="Calibri" w:hAnsi="Calibri"/>
          <w:iCs/>
          <w:color w:val="000000"/>
          <w:sz w:val="22"/>
          <w:szCs w:val="22"/>
          <w:shd w:val="clear" w:color="auto" w:fill="FFFFFF"/>
        </w:rPr>
      </w:pPr>
      <w:r w:rsidRPr="008466B6">
        <w:rPr>
          <w:rFonts w:ascii="Calibri" w:hAnsi="Calibri"/>
          <w:iCs/>
          <w:color w:val="000000"/>
          <w:sz w:val="22"/>
          <w:szCs w:val="22"/>
          <w:shd w:val="clear" w:color="auto" w:fill="FFFFFF"/>
        </w:rPr>
        <w:t>Extension of refugee family reunion;</w:t>
      </w:r>
    </w:p>
    <w:p w14:paraId="4D6D370F" w14:textId="77777777" w:rsidR="00ED68FF" w:rsidRPr="00E737E2" w:rsidRDefault="00ED68FF" w:rsidP="00ED68FF">
      <w:pPr>
        <w:pStyle w:val="NormalWeb"/>
        <w:numPr>
          <w:ilvl w:val="0"/>
          <w:numId w:val="2"/>
        </w:numPr>
        <w:spacing w:before="0" w:beforeAutospacing="0" w:after="0" w:afterAutospacing="0"/>
        <w:jc w:val="both"/>
        <w:rPr>
          <w:rFonts w:ascii="Calibri" w:hAnsi="Calibri"/>
          <w:iCs/>
          <w:color w:val="000000"/>
          <w:sz w:val="22"/>
          <w:szCs w:val="22"/>
          <w:shd w:val="clear" w:color="auto" w:fill="FFFFFF"/>
        </w:rPr>
      </w:pPr>
      <w:r w:rsidRPr="008466B6">
        <w:rPr>
          <w:rFonts w:ascii="Calibri" w:hAnsi="Calibri"/>
          <w:iCs/>
          <w:color w:val="000000"/>
          <w:sz w:val="22"/>
          <w:szCs w:val="22"/>
          <w:shd w:val="clear" w:color="auto" w:fill="FFFFFF"/>
        </w:rPr>
        <w:t>An end to indefinite immigration detention;</w:t>
      </w:r>
      <w:r w:rsidRPr="00ED68FF">
        <w:rPr>
          <w:rFonts w:ascii="Calibri" w:hAnsi="Calibri"/>
          <w:iCs/>
          <w:color w:val="000000"/>
          <w:sz w:val="22"/>
          <w:szCs w:val="22"/>
          <w:shd w:val="clear" w:color="auto" w:fill="FFFFFF"/>
        </w:rPr>
        <w:t xml:space="preserve"> </w:t>
      </w:r>
    </w:p>
    <w:p w14:paraId="2E69DA1E" w14:textId="77777777" w:rsidR="00ED68FF" w:rsidRDefault="00ED68FF" w:rsidP="005E6A97">
      <w:pPr>
        <w:pStyle w:val="NormalWeb"/>
        <w:spacing w:before="0" w:beforeAutospacing="0" w:after="0" w:afterAutospacing="0"/>
        <w:jc w:val="both"/>
        <w:rPr>
          <w:rFonts w:ascii="Calibri" w:hAnsi="Calibri"/>
          <w:iCs/>
          <w:color w:val="000000"/>
          <w:sz w:val="22"/>
          <w:szCs w:val="22"/>
          <w:shd w:val="clear" w:color="auto" w:fill="FFFFFF"/>
        </w:rPr>
      </w:pPr>
    </w:p>
    <w:p w14:paraId="4140BE93" w14:textId="77777777" w:rsidR="00ED68FF" w:rsidRDefault="00ED68FF" w:rsidP="005E6A97">
      <w:pPr>
        <w:pStyle w:val="NormalWeb"/>
        <w:spacing w:before="0" w:beforeAutospacing="0" w:after="0" w:afterAutospacing="0"/>
        <w:jc w:val="both"/>
        <w:rPr>
          <w:rFonts w:ascii="Calibri" w:hAnsi="Calibri"/>
          <w:iCs/>
          <w:color w:val="000000"/>
          <w:sz w:val="22"/>
          <w:szCs w:val="22"/>
          <w:shd w:val="clear" w:color="auto" w:fill="FFFFFF"/>
        </w:rPr>
      </w:pPr>
    </w:p>
    <w:p w14:paraId="799364BB" w14:textId="486280A1" w:rsidR="00E737E2" w:rsidRDefault="009F18A2" w:rsidP="00A67382">
      <w:pPr>
        <w:pStyle w:val="NormalWeb"/>
        <w:spacing w:before="0" w:beforeAutospacing="0" w:after="0" w:afterAutospacing="0"/>
        <w:jc w:val="both"/>
        <w:rPr>
          <w:rFonts w:ascii="Calibri" w:hAnsi="Calibri"/>
          <w:iCs/>
          <w:color w:val="000000"/>
          <w:sz w:val="22"/>
          <w:szCs w:val="22"/>
          <w:shd w:val="clear" w:color="auto" w:fill="FFFFFF"/>
        </w:rPr>
      </w:pPr>
      <w:r>
        <w:rPr>
          <w:rFonts w:ascii="Calibri" w:hAnsi="Calibri"/>
          <w:iCs/>
          <w:color w:val="000000"/>
          <w:sz w:val="22"/>
          <w:szCs w:val="22"/>
          <w:shd w:val="clear" w:color="auto" w:fill="FFFFFF"/>
        </w:rPr>
        <w:t>We believe that</w:t>
      </w:r>
      <w:r w:rsidR="00017D79">
        <w:rPr>
          <w:rFonts w:ascii="Calibri" w:hAnsi="Calibri"/>
          <w:iCs/>
          <w:color w:val="000000"/>
          <w:sz w:val="22"/>
          <w:szCs w:val="22"/>
          <w:shd w:val="clear" w:color="auto" w:fill="FFFFFF"/>
        </w:rPr>
        <w:t xml:space="preserve"> 2018 provides </w:t>
      </w:r>
      <w:r>
        <w:rPr>
          <w:rFonts w:ascii="Calibri" w:hAnsi="Calibri"/>
          <w:iCs/>
          <w:color w:val="000000"/>
          <w:sz w:val="22"/>
          <w:szCs w:val="22"/>
          <w:shd w:val="clear" w:color="auto" w:fill="FFFFFF"/>
        </w:rPr>
        <w:t>an</w:t>
      </w:r>
      <w:r w:rsidR="00017D79">
        <w:rPr>
          <w:rFonts w:ascii="Calibri" w:hAnsi="Calibri"/>
          <w:iCs/>
          <w:color w:val="000000"/>
          <w:sz w:val="22"/>
          <w:szCs w:val="22"/>
          <w:shd w:val="clear" w:color="auto" w:fill="FFFFFF"/>
        </w:rPr>
        <w:t xml:space="preserve"> important opportunity to advance </w:t>
      </w:r>
      <w:r w:rsidR="00E737E2">
        <w:rPr>
          <w:rFonts w:ascii="Calibri" w:hAnsi="Calibri"/>
          <w:iCs/>
          <w:color w:val="000000"/>
          <w:sz w:val="22"/>
          <w:szCs w:val="22"/>
          <w:shd w:val="clear" w:color="auto" w:fill="FFFFFF"/>
        </w:rPr>
        <w:t>these issues</w:t>
      </w:r>
      <w:r w:rsidR="00017D79">
        <w:rPr>
          <w:rFonts w:ascii="Calibri" w:hAnsi="Calibri"/>
          <w:iCs/>
          <w:color w:val="000000"/>
          <w:sz w:val="22"/>
          <w:szCs w:val="22"/>
          <w:shd w:val="clear" w:color="auto" w:fill="FFFFFF"/>
        </w:rPr>
        <w:t xml:space="preserve">. The forthcoming Immigration Bill, expected towards the end of this year, will reform policy on immigration in the United Kingdom in </w:t>
      </w:r>
      <w:r w:rsidR="00E737E2">
        <w:rPr>
          <w:rFonts w:ascii="Calibri" w:hAnsi="Calibri"/>
          <w:iCs/>
          <w:color w:val="000000"/>
          <w:sz w:val="22"/>
          <w:szCs w:val="22"/>
          <w:shd w:val="clear" w:color="auto" w:fill="FFFFFF"/>
        </w:rPr>
        <w:t xml:space="preserve">an </w:t>
      </w:r>
      <w:r w:rsidR="00017D79">
        <w:rPr>
          <w:rFonts w:ascii="Calibri" w:hAnsi="Calibri"/>
          <w:iCs/>
          <w:color w:val="000000"/>
          <w:sz w:val="22"/>
          <w:szCs w:val="22"/>
          <w:shd w:val="clear" w:color="auto" w:fill="FFFFFF"/>
        </w:rPr>
        <w:t xml:space="preserve">unprecedented </w:t>
      </w:r>
      <w:r w:rsidR="00E737E2">
        <w:rPr>
          <w:rFonts w:ascii="Calibri" w:hAnsi="Calibri"/>
          <w:iCs/>
          <w:color w:val="000000"/>
          <w:sz w:val="22"/>
          <w:szCs w:val="22"/>
          <w:shd w:val="clear" w:color="auto" w:fill="FFFFFF"/>
        </w:rPr>
        <w:t>way</w:t>
      </w:r>
      <w:r w:rsidR="00017D79">
        <w:rPr>
          <w:rFonts w:ascii="Calibri" w:hAnsi="Calibri"/>
          <w:iCs/>
          <w:color w:val="000000"/>
          <w:sz w:val="22"/>
          <w:szCs w:val="22"/>
          <w:shd w:val="clear" w:color="auto" w:fill="FFFFFF"/>
        </w:rPr>
        <w:t xml:space="preserve">. Concurrently, the scandal over the treatment of the Windrush generation has brought to public consciousness </w:t>
      </w:r>
      <w:r w:rsidR="00E737E2">
        <w:rPr>
          <w:rFonts w:ascii="Calibri" w:hAnsi="Calibri"/>
          <w:iCs/>
          <w:color w:val="000000"/>
          <w:sz w:val="22"/>
          <w:szCs w:val="22"/>
          <w:shd w:val="clear" w:color="auto" w:fill="FFFFFF"/>
        </w:rPr>
        <w:t xml:space="preserve">the impact of the Government’s hostile environment policy and the Home Office’s burdensome bureaucracy on individual human lives. </w:t>
      </w:r>
    </w:p>
    <w:p w14:paraId="287987B4" w14:textId="77777777" w:rsidR="008466B6" w:rsidRDefault="008466B6" w:rsidP="00A67382">
      <w:pPr>
        <w:pStyle w:val="NormalWeb"/>
        <w:spacing w:before="0" w:beforeAutospacing="0" w:after="0" w:afterAutospacing="0"/>
        <w:jc w:val="both"/>
        <w:rPr>
          <w:rFonts w:ascii="Calibri" w:hAnsi="Calibri"/>
          <w:iCs/>
          <w:color w:val="000000"/>
          <w:sz w:val="22"/>
          <w:szCs w:val="22"/>
          <w:shd w:val="clear" w:color="auto" w:fill="FFFFFF"/>
        </w:rPr>
      </w:pPr>
    </w:p>
    <w:p w14:paraId="3CD963D6" w14:textId="56DAF1C2" w:rsidR="00017D79" w:rsidRDefault="00017D79" w:rsidP="00A67382">
      <w:pPr>
        <w:pStyle w:val="NormalWeb"/>
        <w:spacing w:before="0" w:beforeAutospacing="0" w:after="0" w:afterAutospacing="0"/>
        <w:jc w:val="both"/>
        <w:rPr>
          <w:rFonts w:ascii="Calibri" w:hAnsi="Calibri"/>
          <w:iCs/>
          <w:color w:val="000000"/>
          <w:sz w:val="22"/>
          <w:szCs w:val="22"/>
          <w:shd w:val="clear" w:color="auto" w:fill="FFFFFF"/>
        </w:rPr>
      </w:pPr>
      <w:r>
        <w:rPr>
          <w:rFonts w:ascii="Calibri" w:hAnsi="Calibri"/>
          <w:iCs/>
          <w:color w:val="000000"/>
          <w:sz w:val="22"/>
          <w:szCs w:val="22"/>
          <w:shd w:val="clear" w:color="auto" w:fill="FFFFFF"/>
        </w:rPr>
        <w:t xml:space="preserve">As these changes unfold, we see both risks and opportunities for those seeking protection from persecution in the UK. We risk that the needs of sanctuary seekers are forgotten in the midst of a fundamental rethink of the immigration system, and that some of the most </w:t>
      </w:r>
      <w:r w:rsidR="00E737E2">
        <w:rPr>
          <w:rFonts w:ascii="Calibri" w:hAnsi="Calibri"/>
          <w:iCs/>
          <w:color w:val="000000"/>
          <w:sz w:val="22"/>
          <w:szCs w:val="22"/>
          <w:shd w:val="clear" w:color="auto" w:fill="FFFFFF"/>
        </w:rPr>
        <w:t xml:space="preserve">harmful </w:t>
      </w:r>
      <w:r>
        <w:rPr>
          <w:rFonts w:ascii="Calibri" w:hAnsi="Calibri"/>
          <w:iCs/>
          <w:color w:val="000000"/>
          <w:sz w:val="22"/>
          <w:szCs w:val="22"/>
          <w:shd w:val="clear" w:color="auto" w:fill="FFFFFF"/>
        </w:rPr>
        <w:t>practices currently inflicted on people seeking sanctuary (such as detention without a time-limit), are allowed to continue unreformed. At the same time, a system in flux presents openings for action, and there have been some new and welcome signals that aspects of the Government’s “hostile</w:t>
      </w:r>
      <w:r w:rsidR="003764AE">
        <w:rPr>
          <w:rFonts w:ascii="Calibri" w:hAnsi="Calibri"/>
          <w:iCs/>
          <w:color w:val="000000"/>
          <w:sz w:val="22"/>
          <w:szCs w:val="22"/>
          <w:shd w:val="clear" w:color="auto" w:fill="FFFFFF"/>
        </w:rPr>
        <w:t>” immigration</w:t>
      </w:r>
      <w:r>
        <w:rPr>
          <w:rFonts w:ascii="Calibri" w:hAnsi="Calibri"/>
          <w:iCs/>
          <w:color w:val="000000"/>
          <w:sz w:val="22"/>
          <w:szCs w:val="22"/>
          <w:shd w:val="clear" w:color="auto" w:fill="FFFFFF"/>
        </w:rPr>
        <w:t xml:space="preserve"> policies merit reconsideration.</w:t>
      </w:r>
    </w:p>
    <w:p w14:paraId="7F09ECBD" w14:textId="77777777" w:rsidR="003608F4" w:rsidRDefault="003608F4" w:rsidP="00A67382">
      <w:pPr>
        <w:pStyle w:val="NormalWeb"/>
        <w:spacing w:before="0" w:beforeAutospacing="0" w:after="0" w:afterAutospacing="0"/>
        <w:jc w:val="both"/>
        <w:rPr>
          <w:rFonts w:ascii="Calibri" w:hAnsi="Calibri"/>
          <w:iCs/>
          <w:color w:val="000000"/>
          <w:sz w:val="22"/>
          <w:szCs w:val="22"/>
          <w:shd w:val="clear" w:color="auto" w:fill="FFFFFF"/>
        </w:rPr>
      </w:pPr>
    </w:p>
    <w:p w14:paraId="6623A00B" w14:textId="4AC8E627" w:rsidR="00A67382" w:rsidRPr="00D77333" w:rsidRDefault="00A67382" w:rsidP="00D77333">
      <w:pPr>
        <w:spacing w:after="200" w:line="240" w:lineRule="auto"/>
        <w:contextualSpacing/>
        <w:jc w:val="both"/>
        <w:rPr>
          <w:rFonts w:ascii="Calibri" w:eastAsia="Times New Roman" w:hAnsi="Calibri" w:cs="Times New Roman"/>
          <w:iCs/>
          <w:color w:val="000000"/>
          <w:shd w:val="clear" w:color="auto" w:fill="FFFFFF"/>
          <w:lang w:eastAsia="en-GB"/>
        </w:rPr>
      </w:pPr>
      <w:r w:rsidRPr="00D77333">
        <w:rPr>
          <w:rFonts w:ascii="Calibri" w:eastAsia="Times New Roman" w:hAnsi="Calibri" w:cs="Times New Roman"/>
          <w:iCs/>
          <w:color w:val="000000"/>
          <w:shd w:val="clear" w:color="auto" w:fill="FFFFFF"/>
          <w:lang w:eastAsia="en-GB"/>
        </w:rPr>
        <w:t xml:space="preserve">At </w:t>
      </w:r>
      <w:r w:rsidRPr="00D77333">
        <w:rPr>
          <w:rFonts w:ascii="Calibri" w:eastAsia="Times New Roman" w:hAnsi="Calibri" w:cs="Times New Roman"/>
          <w:b/>
          <w:iCs/>
          <w:color w:val="000000"/>
          <w:shd w:val="clear" w:color="auto" w:fill="FFFFFF"/>
          <w:lang w:eastAsia="en-GB"/>
        </w:rPr>
        <w:t>Sanctuary in Parliament 2018</w:t>
      </w:r>
      <w:r w:rsidRPr="00D77333">
        <w:rPr>
          <w:rFonts w:ascii="Calibri" w:eastAsia="Times New Roman" w:hAnsi="Calibri" w:cs="Times New Roman"/>
          <w:iCs/>
          <w:color w:val="000000"/>
          <w:shd w:val="clear" w:color="auto" w:fill="FFFFFF"/>
          <w:lang w:eastAsia="en-GB"/>
        </w:rPr>
        <w:t>, we will work towards the</w:t>
      </w:r>
      <w:r w:rsidR="00E737E2">
        <w:rPr>
          <w:rFonts w:ascii="Calibri" w:eastAsia="Times New Roman" w:hAnsi="Calibri" w:cs="Times New Roman"/>
          <w:iCs/>
          <w:color w:val="000000"/>
          <w:shd w:val="clear" w:color="auto" w:fill="FFFFFF"/>
          <w:lang w:eastAsia="en-GB"/>
        </w:rPr>
        <w:t xml:space="preserve"> three </w:t>
      </w:r>
      <w:r w:rsidRPr="00D77333">
        <w:rPr>
          <w:rFonts w:ascii="Calibri" w:eastAsia="Times New Roman" w:hAnsi="Calibri" w:cs="Times New Roman"/>
          <w:iCs/>
          <w:color w:val="000000"/>
          <w:shd w:val="clear" w:color="auto" w:fill="FFFFFF"/>
          <w:lang w:eastAsia="en-GB"/>
        </w:rPr>
        <w:t xml:space="preserve"> goals </w:t>
      </w:r>
      <w:r w:rsidR="00E737E2">
        <w:rPr>
          <w:rFonts w:ascii="Calibri" w:eastAsia="Times New Roman" w:hAnsi="Calibri" w:cs="Times New Roman"/>
          <w:iCs/>
          <w:color w:val="000000"/>
          <w:shd w:val="clear" w:color="auto" w:fill="FFFFFF"/>
          <w:lang w:eastAsia="en-GB"/>
        </w:rPr>
        <w:t xml:space="preserve">outlined above </w:t>
      </w:r>
      <w:r w:rsidRPr="00D77333">
        <w:rPr>
          <w:rFonts w:ascii="Calibri" w:eastAsia="Times New Roman" w:hAnsi="Calibri" w:cs="Times New Roman"/>
          <w:iCs/>
          <w:color w:val="000000"/>
          <w:shd w:val="clear" w:color="auto" w:fill="FFFFFF"/>
          <w:lang w:eastAsia="en-GB"/>
        </w:rPr>
        <w:t>by: increasing support for and understanding of these issues amongst Members of Parliament</w:t>
      </w:r>
      <w:r w:rsidR="009C62D2">
        <w:rPr>
          <w:rFonts w:ascii="Calibri" w:eastAsia="Times New Roman" w:hAnsi="Calibri" w:cs="Times New Roman"/>
          <w:iCs/>
          <w:color w:val="000000"/>
          <w:shd w:val="clear" w:color="auto" w:fill="FFFFFF"/>
          <w:lang w:eastAsia="en-GB"/>
        </w:rPr>
        <w:t xml:space="preserve"> and</w:t>
      </w:r>
      <w:r w:rsidRPr="00D77333">
        <w:rPr>
          <w:rFonts w:ascii="Calibri" w:eastAsia="Times New Roman" w:hAnsi="Calibri" w:cs="Times New Roman"/>
          <w:iCs/>
          <w:color w:val="000000"/>
          <w:shd w:val="clear" w:color="auto" w:fill="FFFFFF"/>
          <w:lang w:eastAsia="en-GB"/>
        </w:rPr>
        <w:t xml:space="preserve"> </w:t>
      </w:r>
      <w:r w:rsidR="00D77333" w:rsidRPr="00D77333">
        <w:rPr>
          <w:rFonts w:ascii="Calibri" w:eastAsia="Times New Roman" w:hAnsi="Calibri" w:cs="Times New Roman"/>
          <w:iCs/>
          <w:color w:val="000000"/>
          <w:shd w:val="clear" w:color="auto" w:fill="FFFFFF"/>
          <w:lang w:eastAsia="en-GB"/>
        </w:rPr>
        <w:t>initiating and strengthening long-term partnerships between MPs, their constituents active in the City of Sanctuary movement and refugees and people in the asylum system</w:t>
      </w:r>
      <w:r w:rsidR="00820919">
        <w:rPr>
          <w:rFonts w:ascii="Calibri" w:eastAsia="Times New Roman" w:hAnsi="Calibri" w:cs="Times New Roman"/>
          <w:iCs/>
          <w:color w:val="000000"/>
          <w:shd w:val="clear" w:color="auto" w:fill="FFFFFF"/>
          <w:lang w:eastAsia="en-GB"/>
        </w:rPr>
        <w:t xml:space="preserve">. </w:t>
      </w:r>
      <w:r w:rsidR="0074564D">
        <w:rPr>
          <w:rFonts w:ascii="Calibri" w:eastAsia="Times New Roman" w:hAnsi="Calibri" w:cs="Times New Roman"/>
          <w:iCs/>
          <w:color w:val="000000"/>
          <w:shd w:val="clear" w:color="auto" w:fill="FFFFFF"/>
          <w:lang w:eastAsia="en-GB"/>
        </w:rPr>
        <w:t xml:space="preserve">The event will be used to </w:t>
      </w:r>
      <w:r w:rsidRPr="00D77333">
        <w:rPr>
          <w:rFonts w:ascii="Calibri" w:eastAsia="Times New Roman" w:hAnsi="Calibri" w:cs="Times New Roman"/>
          <w:iCs/>
          <w:color w:val="000000"/>
          <w:shd w:val="clear" w:color="auto" w:fill="FFFFFF"/>
          <w:lang w:eastAsia="en-GB"/>
        </w:rPr>
        <w:t>facilitat</w:t>
      </w:r>
      <w:r w:rsidR="009C62D2">
        <w:rPr>
          <w:rFonts w:ascii="Calibri" w:eastAsia="Times New Roman" w:hAnsi="Calibri" w:cs="Times New Roman"/>
          <w:iCs/>
          <w:color w:val="000000"/>
          <w:shd w:val="clear" w:color="auto" w:fill="FFFFFF"/>
          <w:lang w:eastAsia="en-GB"/>
        </w:rPr>
        <w:t>e</w:t>
      </w:r>
      <w:r w:rsidRPr="00D77333">
        <w:rPr>
          <w:rFonts w:ascii="Calibri" w:eastAsia="Times New Roman" w:hAnsi="Calibri" w:cs="Times New Roman"/>
          <w:iCs/>
          <w:color w:val="000000"/>
          <w:shd w:val="clear" w:color="auto" w:fill="FFFFFF"/>
          <w:lang w:eastAsia="en-GB"/>
        </w:rPr>
        <w:t xml:space="preserve"> the engagement of people seeking sanctuary with Parliamentarians and </w:t>
      </w:r>
      <w:r w:rsidR="00D77333" w:rsidRPr="00D77333">
        <w:rPr>
          <w:rFonts w:ascii="Calibri" w:eastAsia="Times New Roman" w:hAnsi="Calibri" w:cs="Times New Roman"/>
          <w:iCs/>
          <w:color w:val="000000"/>
          <w:shd w:val="clear" w:color="auto" w:fill="FFFFFF"/>
          <w:lang w:eastAsia="en-GB"/>
        </w:rPr>
        <w:t>provid</w:t>
      </w:r>
      <w:r w:rsidR="009C62D2">
        <w:rPr>
          <w:rFonts w:ascii="Calibri" w:eastAsia="Times New Roman" w:hAnsi="Calibri" w:cs="Times New Roman"/>
          <w:iCs/>
          <w:color w:val="000000"/>
          <w:shd w:val="clear" w:color="auto" w:fill="FFFFFF"/>
          <w:lang w:eastAsia="en-GB"/>
        </w:rPr>
        <w:t>e</w:t>
      </w:r>
      <w:r w:rsidR="00D77333" w:rsidRPr="00D77333">
        <w:rPr>
          <w:rFonts w:ascii="Calibri" w:eastAsia="Times New Roman" w:hAnsi="Calibri" w:cs="Times New Roman"/>
          <w:iCs/>
          <w:color w:val="000000"/>
          <w:shd w:val="clear" w:color="auto" w:fill="FFFFFF"/>
          <w:lang w:eastAsia="en-GB"/>
        </w:rPr>
        <w:t xml:space="preserve"> an opportunity for City of Sanctuary groups to come together around </w:t>
      </w:r>
      <w:r w:rsidR="009C62D2">
        <w:rPr>
          <w:rFonts w:ascii="Calibri" w:eastAsia="Times New Roman" w:hAnsi="Calibri" w:cs="Times New Roman"/>
          <w:iCs/>
          <w:color w:val="000000"/>
          <w:shd w:val="clear" w:color="auto" w:fill="FFFFFF"/>
          <w:lang w:eastAsia="en-GB"/>
        </w:rPr>
        <w:t xml:space="preserve">these </w:t>
      </w:r>
      <w:r w:rsidR="00D77333">
        <w:rPr>
          <w:rFonts w:ascii="Calibri" w:eastAsia="Times New Roman" w:hAnsi="Calibri" w:cs="Times New Roman"/>
          <w:iCs/>
          <w:color w:val="000000"/>
          <w:shd w:val="clear" w:color="auto" w:fill="FFFFFF"/>
          <w:lang w:eastAsia="en-GB"/>
        </w:rPr>
        <w:t xml:space="preserve">shared </w:t>
      </w:r>
      <w:r w:rsidR="009C62D2">
        <w:rPr>
          <w:rFonts w:ascii="Calibri" w:eastAsia="Times New Roman" w:hAnsi="Calibri" w:cs="Times New Roman"/>
          <w:iCs/>
          <w:color w:val="000000"/>
          <w:shd w:val="clear" w:color="auto" w:fill="FFFFFF"/>
          <w:lang w:eastAsia="en-GB"/>
        </w:rPr>
        <w:t xml:space="preserve">campaign </w:t>
      </w:r>
      <w:r w:rsidR="00D77333" w:rsidRPr="00D77333">
        <w:rPr>
          <w:rFonts w:ascii="Calibri" w:eastAsia="Times New Roman" w:hAnsi="Calibri" w:cs="Times New Roman"/>
          <w:iCs/>
          <w:color w:val="000000"/>
          <w:shd w:val="clear" w:color="auto" w:fill="FFFFFF"/>
          <w:lang w:eastAsia="en-GB"/>
        </w:rPr>
        <w:t xml:space="preserve">goals. </w:t>
      </w:r>
    </w:p>
    <w:p w14:paraId="7882C275" w14:textId="5957D144" w:rsidR="00A67382" w:rsidRDefault="00017D79" w:rsidP="008466B6">
      <w:pPr>
        <w:pStyle w:val="NormalWeb"/>
        <w:spacing w:before="0" w:beforeAutospacing="0" w:after="0" w:afterAutospacing="0"/>
        <w:jc w:val="both"/>
        <w:rPr>
          <w:rFonts w:ascii="Calibri" w:hAnsi="Calibri"/>
          <w:color w:val="000000"/>
          <w:sz w:val="22"/>
          <w:szCs w:val="22"/>
          <w:shd w:val="clear" w:color="auto" w:fill="FFFFFF"/>
        </w:rPr>
      </w:pPr>
      <w:r w:rsidRPr="00017D79">
        <w:rPr>
          <w:rFonts w:ascii="Calibri" w:hAnsi="Calibri"/>
          <w:b/>
          <w:iCs/>
          <w:color w:val="000000"/>
          <w:sz w:val="22"/>
          <w:szCs w:val="22"/>
          <w:shd w:val="clear" w:color="auto" w:fill="FFFFFF"/>
        </w:rPr>
        <w:t>Sanctuary in Parliament</w:t>
      </w:r>
      <w:r>
        <w:rPr>
          <w:rFonts w:ascii="Calibri" w:hAnsi="Calibri"/>
          <w:iCs/>
          <w:color w:val="000000"/>
          <w:sz w:val="22"/>
          <w:szCs w:val="22"/>
          <w:shd w:val="clear" w:color="auto" w:fill="FFFFFF"/>
        </w:rPr>
        <w:t xml:space="preserve"> is organised by </w:t>
      </w:r>
      <w:hyperlink r:id="rId6" w:history="1">
        <w:r>
          <w:rPr>
            <w:rStyle w:val="Hyperlink"/>
            <w:rFonts w:ascii="Calibri" w:hAnsi="Calibri"/>
            <w:color w:val="1155CC"/>
            <w:sz w:val="22"/>
            <w:szCs w:val="22"/>
            <w:shd w:val="clear" w:color="auto" w:fill="FFFFFF"/>
          </w:rPr>
          <w:t>City of Sanctuary UK</w:t>
        </w:r>
      </w:hyperlink>
      <w:r>
        <w:rPr>
          <w:rFonts w:ascii="Calibri" w:hAnsi="Calibri"/>
          <w:color w:val="000000"/>
          <w:sz w:val="22"/>
          <w:szCs w:val="22"/>
          <w:shd w:val="clear" w:color="auto" w:fill="FFFFFF"/>
        </w:rPr>
        <w:t>, the national umbrella organisation for City of Sanctuary groups across the UK. The aim of the organisation and its member</w:t>
      </w:r>
      <w:r w:rsidR="00820919">
        <w:rPr>
          <w:rFonts w:ascii="Calibri" w:hAnsi="Calibri"/>
          <w:color w:val="000000"/>
          <w:sz w:val="22"/>
          <w:szCs w:val="22"/>
          <w:shd w:val="clear" w:color="auto" w:fill="FFFFFF"/>
        </w:rPr>
        <w:t xml:space="preserve"> groups</w:t>
      </w:r>
      <w:r>
        <w:rPr>
          <w:rFonts w:ascii="Calibri" w:hAnsi="Calibri"/>
          <w:color w:val="000000"/>
          <w:sz w:val="22"/>
          <w:szCs w:val="22"/>
          <w:shd w:val="clear" w:color="auto" w:fill="FFFFFF"/>
        </w:rPr>
        <w:t xml:space="preserve"> is to ensure that our country is a welcoming place of safety for all and is proud to offer sanctuary to people fleeing violence and persecution. </w:t>
      </w:r>
    </w:p>
    <w:sectPr w:rsidR="00A67382" w:rsidSect="00D77333">
      <w:pgSz w:w="11906" w:h="16838"/>
      <w:pgMar w:top="1440" w:right="1440" w:bottom="1440" w:left="1440" w:header="708" w:footer="708" w:gutter="0"/>
      <w:pgBorders w:offsetFrom="page">
        <w:top w:val="single" w:sz="4" w:space="24" w:color="FF9933"/>
        <w:left w:val="single" w:sz="4" w:space="24" w:color="FF9933"/>
        <w:bottom w:val="single" w:sz="4" w:space="24" w:color="FF9933"/>
        <w:right w:val="single" w:sz="4" w:space="24" w:color="FF9933"/>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BE562" w16cid:durableId="1F21213D"/>
  <w16cid:commentId w16cid:paraId="1D10816F" w16cid:durableId="1F212B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1AE0"/>
    <w:multiLevelType w:val="hybridMultilevel"/>
    <w:tmpl w:val="63C4B2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3FDF1FAA"/>
    <w:multiLevelType w:val="hybridMultilevel"/>
    <w:tmpl w:val="CF242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016C6"/>
    <w:multiLevelType w:val="hybridMultilevel"/>
    <w:tmpl w:val="7FA445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52580A"/>
    <w:multiLevelType w:val="hybridMultilevel"/>
    <w:tmpl w:val="AF5043E8"/>
    <w:lvl w:ilvl="0" w:tplc="68388E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723C9"/>
    <w:multiLevelType w:val="hybridMultilevel"/>
    <w:tmpl w:val="0DD4F0C6"/>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5" w15:restartNumberingAfterBreak="0">
    <w:nsid w:val="738C1006"/>
    <w:multiLevelType w:val="hybridMultilevel"/>
    <w:tmpl w:val="AF5043E8"/>
    <w:lvl w:ilvl="0" w:tplc="68388E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D2"/>
    <w:rsid w:val="00017D79"/>
    <w:rsid w:val="0011133C"/>
    <w:rsid w:val="00171922"/>
    <w:rsid w:val="001D137D"/>
    <w:rsid w:val="001D4AD2"/>
    <w:rsid w:val="00206542"/>
    <w:rsid w:val="003608F4"/>
    <w:rsid w:val="003764AE"/>
    <w:rsid w:val="00377A62"/>
    <w:rsid w:val="005160C5"/>
    <w:rsid w:val="005E6A97"/>
    <w:rsid w:val="00697E4B"/>
    <w:rsid w:val="00715B0A"/>
    <w:rsid w:val="0074564D"/>
    <w:rsid w:val="00820919"/>
    <w:rsid w:val="0083566E"/>
    <w:rsid w:val="008466B6"/>
    <w:rsid w:val="0091421D"/>
    <w:rsid w:val="009C62D2"/>
    <w:rsid w:val="009F18A2"/>
    <w:rsid w:val="00A67382"/>
    <w:rsid w:val="00A87758"/>
    <w:rsid w:val="00D77333"/>
    <w:rsid w:val="00E478B2"/>
    <w:rsid w:val="00E737E2"/>
    <w:rsid w:val="00E87207"/>
    <w:rsid w:val="00ED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F3F4"/>
  <w15:chartTrackingRefBased/>
  <w15:docId w15:val="{03F1B656-E5E7-476D-B210-6A920CB5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AD2"/>
    <w:rPr>
      <w:color w:val="0563C1" w:themeColor="hyperlink"/>
      <w:u w:val="single"/>
    </w:rPr>
  </w:style>
  <w:style w:type="paragraph" w:styleId="NormalWeb">
    <w:name w:val="Normal (Web)"/>
    <w:basedOn w:val="Normal"/>
    <w:uiPriority w:val="99"/>
    <w:unhideWhenUsed/>
    <w:rsid w:val="001D4A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7382"/>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F18A2"/>
    <w:rPr>
      <w:sz w:val="16"/>
      <w:szCs w:val="16"/>
    </w:rPr>
  </w:style>
  <w:style w:type="paragraph" w:styleId="CommentText">
    <w:name w:val="annotation text"/>
    <w:basedOn w:val="Normal"/>
    <w:link w:val="CommentTextChar"/>
    <w:uiPriority w:val="99"/>
    <w:semiHidden/>
    <w:unhideWhenUsed/>
    <w:rsid w:val="009F18A2"/>
    <w:pPr>
      <w:spacing w:line="240" w:lineRule="auto"/>
    </w:pPr>
    <w:rPr>
      <w:sz w:val="20"/>
      <w:szCs w:val="20"/>
    </w:rPr>
  </w:style>
  <w:style w:type="character" w:customStyle="1" w:styleId="CommentTextChar">
    <w:name w:val="Comment Text Char"/>
    <w:basedOn w:val="DefaultParagraphFont"/>
    <w:link w:val="CommentText"/>
    <w:uiPriority w:val="99"/>
    <w:semiHidden/>
    <w:rsid w:val="009F18A2"/>
    <w:rPr>
      <w:sz w:val="20"/>
      <w:szCs w:val="20"/>
    </w:rPr>
  </w:style>
  <w:style w:type="paragraph" w:styleId="CommentSubject">
    <w:name w:val="annotation subject"/>
    <w:basedOn w:val="CommentText"/>
    <w:next w:val="CommentText"/>
    <w:link w:val="CommentSubjectChar"/>
    <w:uiPriority w:val="99"/>
    <w:semiHidden/>
    <w:unhideWhenUsed/>
    <w:rsid w:val="009F18A2"/>
    <w:rPr>
      <w:b/>
      <w:bCs/>
    </w:rPr>
  </w:style>
  <w:style w:type="character" w:customStyle="1" w:styleId="CommentSubjectChar">
    <w:name w:val="Comment Subject Char"/>
    <w:basedOn w:val="CommentTextChar"/>
    <w:link w:val="CommentSubject"/>
    <w:uiPriority w:val="99"/>
    <w:semiHidden/>
    <w:rsid w:val="009F18A2"/>
    <w:rPr>
      <w:b/>
      <w:bCs/>
      <w:sz w:val="20"/>
      <w:szCs w:val="20"/>
    </w:rPr>
  </w:style>
  <w:style w:type="paragraph" w:styleId="BalloonText">
    <w:name w:val="Balloon Text"/>
    <w:basedOn w:val="Normal"/>
    <w:link w:val="BalloonTextChar"/>
    <w:uiPriority w:val="99"/>
    <w:semiHidden/>
    <w:unhideWhenUsed/>
    <w:rsid w:val="009F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yofsanctuary.org/about/"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Regional Activism Project</dc:creator>
  <cp:keywords/>
  <dc:description/>
  <cp:lastModifiedBy>Star Regional Activism Project</cp:lastModifiedBy>
  <cp:revision>3</cp:revision>
  <dcterms:created xsi:type="dcterms:W3CDTF">2018-08-21T10:56:00Z</dcterms:created>
  <dcterms:modified xsi:type="dcterms:W3CDTF">2018-08-21T11:00:00Z</dcterms:modified>
</cp:coreProperties>
</file>